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DB" w:rsidRDefault="00D801DB" w:rsidP="00D801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13"/>
          <w:sz w:val="21"/>
          <w:szCs w:val="21"/>
          <w:shd w:val="clear" w:color="auto" w:fill="FFFFFF"/>
          <w:lang w:eastAsia="ru-RU"/>
        </w:rPr>
      </w:pPr>
      <w:proofErr w:type="gramStart"/>
      <w:r w:rsidRPr="00D801DB">
        <w:rPr>
          <w:rFonts w:ascii="Calibri" w:eastAsia="Times New Roman" w:hAnsi="Calibri" w:cs="Times New Roman"/>
          <w:color w:val="000000"/>
          <w:spacing w:val="13"/>
          <w:sz w:val="21"/>
          <w:szCs w:val="21"/>
          <w:shd w:val="clear" w:color="auto" w:fill="FFFFFF"/>
          <w:lang w:eastAsia="ru-RU"/>
        </w:rPr>
        <w:t>АО «Федеральная корпорация по развитию малого и среднего предпринимательства» совместно с Минэкономразвития России и Банком России разработала </w:t>
      </w:r>
      <w:hyperlink r:id="rId4" w:tgtFrame="_blank" w:history="1">
        <w:r w:rsidRPr="00D801DB">
          <w:rPr>
            <w:rFonts w:ascii="Calibri" w:eastAsia="Times New Roman" w:hAnsi="Calibri" w:cs="Times New Roman"/>
            <w:color w:val="0066B3"/>
            <w:spacing w:val="13"/>
            <w:sz w:val="21"/>
            <w:lang w:eastAsia="ru-RU"/>
          </w:rPr>
          <w:t>программу</w:t>
        </w:r>
      </w:hyperlink>
      <w:r w:rsidRPr="00D801DB">
        <w:rPr>
          <w:rFonts w:ascii="Calibri" w:eastAsia="Times New Roman" w:hAnsi="Calibri" w:cs="Times New Roman"/>
          <w:color w:val="000000"/>
          <w:spacing w:val="13"/>
          <w:sz w:val="21"/>
          <w:szCs w:val="21"/>
          <w:shd w:val="clear" w:color="auto" w:fill="FFFFFF"/>
          <w:lang w:eastAsia="ru-RU"/>
        </w:rPr>
        <w:t> стимулирования кредитования субъектов МСП, реализующих проекты в приоритетных отраслях, которая фиксирует процентную ставку по кредитам в сумме не менее 10 млн. руб. для субъектов малого бизнеса на уровне 10,6% годовых, для среднего - 9,6% годовых.</w:t>
      </w:r>
      <w:proofErr w:type="gramEnd"/>
    </w:p>
    <w:p w:rsidR="00D801DB" w:rsidRPr="00D801DB" w:rsidRDefault="00D801DB" w:rsidP="00D801DB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D801DB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br/>
      </w:r>
    </w:p>
    <w:p w:rsidR="00D801DB" w:rsidRPr="00D801DB" w:rsidRDefault="00D801DB" w:rsidP="00D801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66B3"/>
          <w:spacing w:val="13"/>
          <w:sz w:val="20"/>
          <w:szCs w:val="20"/>
          <w:lang w:eastAsia="ru-RU"/>
        </w:rPr>
        <w:drawing>
          <wp:inline distT="0" distB="0" distL="0" distR="0">
            <wp:extent cx="4051300" cy="1095375"/>
            <wp:effectExtent l="19050" t="0" r="6350" b="0"/>
            <wp:docPr id="1" name="Рисунок 1" descr="http://www.economic.kurganobl.ru/assets/images/predprinimat/corpmsp2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nomic.kurganobl.ru/assets/images/predprinimat/corpmsp2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80E" w:rsidRDefault="001C480E"/>
    <w:sectPr w:rsidR="001C480E" w:rsidSect="001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01DB"/>
    <w:rsid w:val="001C480E"/>
    <w:rsid w:val="0039283B"/>
    <w:rsid w:val="00D8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orpmsp.ru/bankam/programma_stimul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DG Win&amp;Soft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 С</dc:creator>
  <cp:keywords/>
  <dc:description/>
  <cp:lastModifiedBy>Макарова Л С</cp:lastModifiedBy>
  <cp:revision>3</cp:revision>
  <dcterms:created xsi:type="dcterms:W3CDTF">2020-03-26T04:22:00Z</dcterms:created>
  <dcterms:modified xsi:type="dcterms:W3CDTF">2020-03-26T04:23:00Z</dcterms:modified>
</cp:coreProperties>
</file>